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38A2" w14:textId="77777777" w:rsidR="008F421A" w:rsidRDefault="008F421A"/>
    <w:p w14:paraId="0D2F8C7A" w14:textId="77777777" w:rsidR="00B53AF7" w:rsidRDefault="00B53AF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05"/>
        <w:gridCol w:w="279"/>
        <w:gridCol w:w="3190"/>
        <w:gridCol w:w="3190"/>
      </w:tblGrid>
      <w:tr w:rsidR="00B53AF7" w:rsidRPr="00094F49" w14:paraId="5AFA94A9" w14:textId="77777777">
        <w:tc>
          <w:tcPr>
            <w:tcW w:w="312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42CCDD4" w14:textId="77777777"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7314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5E12FFB" w14:textId="5C15FBD8" w:rsidR="00B53AF7" w:rsidRPr="00094F49" w:rsidRDefault="008D0ABB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May</w:t>
            </w:r>
            <w:r w:rsidR="00D0085D">
              <w:rPr>
                <w:rFonts w:ascii="American Typewriter" w:hAnsi="American Typewriter"/>
                <w:sz w:val="44"/>
              </w:rPr>
              <w:t xml:space="preserve"> </w:t>
            </w:r>
            <w:r w:rsidR="00BB6821">
              <w:rPr>
                <w:rFonts w:ascii="American Typewriter" w:hAnsi="American Typewriter"/>
                <w:sz w:val="44"/>
              </w:rPr>
              <w:t>20</w:t>
            </w:r>
            <w:r w:rsidR="008F421A">
              <w:rPr>
                <w:rFonts w:ascii="American Typewriter" w:hAnsi="American Typewriter"/>
                <w:sz w:val="44"/>
              </w:rPr>
              <w:t>, 201</w:t>
            </w:r>
            <w:r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AA2DD4" w:rsidRPr="00094F49" w14:paraId="7FFCF5ED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60790" w14:textId="498B9EE6" w:rsidR="00AA2DD4" w:rsidRPr="00BB6821" w:rsidRDefault="00BB6821" w:rsidP="00D0085D">
            <w:pPr>
              <w:rPr>
                <w:rFonts w:ascii="American Typewriter" w:hAnsi="American Typewriter"/>
                <w:sz w:val="32"/>
                <w:szCs w:val="32"/>
              </w:rPr>
            </w:pPr>
            <w:r w:rsidRPr="00BB6821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MS-LS2-2Construct an explanation that predicts patterns of interactions among organisms across multiple ecosystems.</w:t>
            </w:r>
            <w:r w:rsidRPr="00BB6821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AA2DD4" w:rsidRPr="00094F49" w14:paraId="1A1AF884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738467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AB2E46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66A47932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BCA590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B285556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55E9DC9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9D7DDD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3FE0E" w14:textId="35541798" w:rsidR="00004F6D" w:rsidRPr="00004F6D" w:rsidRDefault="00D0085D" w:rsidP="00004F6D">
            <w:pPr>
              <w:rPr>
                <w:rFonts w:ascii="American Typewriter" w:hAnsi="American Typewriter"/>
                <w:sz w:val="32"/>
                <w:szCs w:val="32"/>
              </w:rPr>
            </w:pPr>
            <w:r w:rsidRPr="00004F6D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Students will </w:t>
            </w:r>
            <w:r w:rsidR="00BB6821" w:rsidRPr="00004F6D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write to describe </w:t>
            </w:r>
            <w:r w:rsidR="00004F6D" w:rsidRPr="00004F6D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MI examples of invasive species using google slides </w:t>
            </w:r>
            <w:proofErr w:type="gramStart"/>
            <w:r w:rsidR="00004F6D" w:rsidRPr="00004F6D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including  </w:t>
            </w:r>
            <w:r w:rsidR="00004F6D" w:rsidRPr="00004F6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common</w:t>
            </w:r>
            <w:proofErr w:type="gramEnd"/>
            <w:r w:rsidR="00004F6D" w:rsidRPr="00004F6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name, scientific name, picture, </w:t>
            </w:r>
            <w:r w:rsidR="00004F6D" w:rsidRPr="00004F6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and </w:t>
            </w:r>
            <w:r w:rsidR="00004F6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a </w:t>
            </w:r>
            <w:r w:rsidR="00004F6D" w:rsidRPr="00004F6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description</w:t>
            </w:r>
            <w:r w:rsidR="00004F6D" w:rsidRPr="00004F6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.</w:t>
            </w:r>
          </w:p>
          <w:p w14:paraId="196584CD" w14:textId="38F67758" w:rsidR="00AA2DD4" w:rsidRPr="00B3494E" w:rsidRDefault="00D0085D" w:rsidP="00D0085D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helvetica neue" w:hAnsi="helvetica neu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A2DD4" w:rsidRPr="00094F49" w14:paraId="131787AE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ECA735E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7B8AED2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4A62A28B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BCEC7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2C75070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365CB0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32AAC6D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5A61F" w14:textId="7598C862" w:rsidR="00AA2DD4" w:rsidRPr="00B53AF7" w:rsidRDefault="00BB04D6" w:rsidP="00D0085D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write </w:t>
            </w:r>
            <w:r w:rsidR="00004F6D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a describe three ways in which people could reduce the possibility of invasive species in Michigan using google slides. </w:t>
            </w:r>
          </w:p>
        </w:tc>
      </w:tr>
      <w:tr w:rsidR="00AA2DD4" w:rsidRPr="00094F49" w14:paraId="6D7399EF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027993" w14:textId="77777777" w:rsidR="00AA2DD4" w:rsidRDefault="00AA2DD4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FED665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0BD4C41C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E55D5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3A7B4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98B7EC" w14:textId="77777777"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 w14:paraId="46F6E96B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7424CF" w14:textId="77777777" w:rsidR="00AA2DD4" w:rsidRPr="00566155" w:rsidRDefault="00D0085D" w:rsidP="00566155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EB513B6" w14:textId="77777777" w:rsidR="00D0085D" w:rsidRDefault="00D0085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53C1DFFE" w14:textId="77777777" w:rsidR="00D0085D" w:rsidRDefault="00D0085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4FBAF9ED" w14:textId="77777777" w:rsidR="00566155" w:rsidRDefault="00D0085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5312CD17" w14:textId="77777777" w:rsidR="00AA2DD4" w:rsidRPr="007B24F0" w:rsidRDefault="00AA2DD4" w:rsidP="00F95EC0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352DCF3" w14:textId="77777777" w:rsidR="00D0085D" w:rsidRDefault="00D0085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568F7601" w14:textId="3BB99FB6" w:rsidR="00566155" w:rsidRDefault="00004F6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Invasive</w:t>
            </w:r>
          </w:p>
          <w:p w14:paraId="5B30EDBF" w14:textId="387E1D04" w:rsidR="00004F6D" w:rsidRDefault="00004F6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Competition</w:t>
            </w:r>
          </w:p>
          <w:p w14:paraId="329F8B76" w14:textId="3E0DF3FC" w:rsidR="00004F6D" w:rsidRDefault="00004F6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Native</w:t>
            </w:r>
          </w:p>
          <w:p w14:paraId="58AEDA3B" w14:textId="11BD59BF" w:rsidR="00AA2DD4" w:rsidRPr="00E00574" w:rsidRDefault="00004F6D" w:rsidP="00004F6D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gramStart"/>
            <w:r>
              <w:rPr>
                <w:rFonts w:ascii="American Typewriter" w:hAnsi="American Typewriter"/>
                <w:sz w:val="40"/>
              </w:rPr>
              <w:t>Non Native</w:t>
            </w:r>
            <w:proofErr w:type="gramEnd"/>
          </w:p>
        </w:tc>
      </w:tr>
    </w:tbl>
    <w:p w14:paraId="09657B80" w14:textId="77777777" w:rsidR="00566155" w:rsidRDefault="00566155"/>
    <w:p w14:paraId="153F97DF" w14:textId="77777777" w:rsidR="00D0085D" w:rsidRDefault="00D0085D"/>
    <w:p w14:paraId="43B20C98" w14:textId="77777777" w:rsidR="00E00574" w:rsidRDefault="00E00574"/>
    <w:tbl>
      <w:tblPr>
        <w:tblStyle w:val="TableGrid"/>
        <w:tblpPr w:leftFromText="180" w:rightFromText="180" w:vertAnchor="text" w:horzAnchor="margin" w:tblpY="-332"/>
        <w:tblW w:w="0" w:type="auto"/>
        <w:tblLook w:val="00A0" w:firstRow="1" w:lastRow="0" w:firstColumn="1" w:lastColumn="0" w:noHBand="0" w:noVBand="0"/>
      </w:tblPr>
      <w:tblGrid>
        <w:gridCol w:w="3893"/>
        <w:gridCol w:w="144"/>
        <w:gridCol w:w="2973"/>
        <w:gridCol w:w="3154"/>
      </w:tblGrid>
      <w:tr w:rsidR="008D0ABB" w:rsidRPr="00094F49" w14:paraId="0766A6AF" w14:textId="77777777" w:rsidTr="008D0ABB">
        <w:tc>
          <w:tcPr>
            <w:tcW w:w="4077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02EEEBD1" w14:textId="72E8634F" w:rsidR="008D0ABB" w:rsidRPr="00094F49" w:rsidRDefault="008D0ABB" w:rsidP="008D0AB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Tuesday </w:t>
            </w:r>
          </w:p>
        </w:tc>
        <w:tc>
          <w:tcPr>
            <w:tcW w:w="6363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2D95A37" w14:textId="6E6ABB67" w:rsidR="008D0ABB" w:rsidRPr="00094F49" w:rsidRDefault="008D0ABB" w:rsidP="008D0AB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May </w:t>
            </w:r>
            <w:proofErr w:type="gramStart"/>
            <w:r w:rsidR="00BB6821">
              <w:rPr>
                <w:rFonts w:ascii="American Typewriter" w:hAnsi="American Typewriter"/>
                <w:sz w:val="44"/>
              </w:rPr>
              <w:t>21</w:t>
            </w:r>
            <w:r>
              <w:rPr>
                <w:rFonts w:ascii="American Typewriter" w:hAnsi="American Typewriter"/>
                <w:sz w:val="44"/>
              </w:rPr>
              <w:t>,  2019</w:t>
            </w:r>
            <w:proofErr w:type="gramEnd"/>
          </w:p>
        </w:tc>
      </w:tr>
      <w:tr w:rsidR="008D0ABB" w:rsidRPr="00094F49" w14:paraId="32A98655" w14:textId="77777777" w:rsidTr="008D0ABB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5429F" w14:textId="34F82DA1" w:rsidR="008D0ABB" w:rsidRPr="00CE0653" w:rsidRDefault="00BB6821" w:rsidP="008D0ABB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BB6821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MS-LS2-2Construct an explanation that predicts patterns of interactions among organisms across multiple ecosystems.</w:t>
            </w:r>
            <w:r w:rsidRPr="00BB6821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8D0ABB" w:rsidRPr="00094F49" w14:paraId="0200B795" w14:textId="77777777" w:rsidTr="008D0ABB">
        <w:tc>
          <w:tcPr>
            <w:tcW w:w="40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C934A0A" w14:textId="77777777" w:rsidR="008D0ABB" w:rsidRPr="00094F49" w:rsidRDefault="008D0ABB" w:rsidP="008D0ABB">
            <w:pPr>
              <w:rPr>
                <w:rFonts w:ascii="American Typewriter" w:hAnsi="American Typewriter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98C2F56" w14:textId="77777777" w:rsidR="008D0ABB" w:rsidRPr="000029A4" w:rsidRDefault="008D0ABB" w:rsidP="008D0ABB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8D0ABB" w:rsidRPr="00094F49" w14:paraId="1E30763E" w14:textId="77777777" w:rsidTr="008D0ABB"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8F9196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ED12C1E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99658C9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7D8E15A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9F45D" w14:textId="46AEE36A" w:rsidR="008D0ABB" w:rsidRPr="00141222" w:rsidRDefault="00004F6D" w:rsidP="008D0ABB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Students will listen for key details that suggest symbiotic relationships between to living things by accurately completing a relationship chart.</w:t>
            </w:r>
          </w:p>
        </w:tc>
      </w:tr>
      <w:tr w:rsidR="008D0ABB" w:rsidRPr="00094F49" w14:paraId="18EC670C" w14:textId="77777777" w:rsidTr="008D0ABB">
        <w:tc>
          <w:tcPr>
            <w:tcW w:w="40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434F5ED" w14:textId="77777777" w:rsidR="008D0ABB" w:rsidRPr="000029A4" w:rsidRDefault="008D0ABB" w:rsidP="008D0ABB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ECB50ED" w14:textId="77777777" w:rsidR="008D0ABB" w:rsidRPr="000029A4" w:rsidRDefault="008D0ABB" w:rsidP="008D0ABB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8D0ABB" w:rsidRPr="00094F49" w14:paraId="5677B69F" w14:textId="77777777" w:rsidTr="008D0ABB"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039EDC2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9630060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120EA2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DC839AF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59F0CD" w14:textId="5EC407CB" w:rsidR="008D0ABB" w:rsidRPr="00004F6D" w:rsidRDefault="00004F6D" w:rsidP="008D0ABB">
            <w:pPr>
              <w:rPr>
                <w:rFonts w:ascii="American Typewriter" w:hAnsi="American Typewriter"/>
                <w:sz w:val="36"/>
                <w:szCs w:val="36"/>
              </w:rPr>
            </w:pPr>
            <w:r w:rsidRPr="00004F6D">
              <w:rPr>
                <w:rFonts w:ascii="American Typewriter" w:hAnsi="American Typewriter"/>
                <w:sz w:val="36"/>
                <w:szCs w:val="36"/>
              </w:rPr>
              <w:t xml:space="preserve">Students will write to describe an example of each type of relationship by accurately completing a sentence stem. </w:t>
            </w:r>
          </w:p>
        </w:tc>
      </w:tr>
      <w:tr w:rsidR="008D0ABB" w:rsidRPr="00094F49" w14:paraId="7BC1A787" w14:textId="77777777" w:rsidTr="008D0ABB">
        <w:tc>
          <w:tcPr>
            <w:tcW w:w="40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9A5DCE9" w14:textId="77777777" w:rsidR="008D0ABB" w:rsidRPr="000029A4" w:rsidRDefault="008D0ABB" w:rsidP="008D0ABB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36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B18A6BD" w14:textId="77777777" w:rsidR="008D0ABB" w:rsidRPr="00094F49" w:rsidRDefault="008D0ABB" w:rsidP="008D0ABB">
            <w:pPr>
              <w:rPr>
                <w:rFonts w:ascii="American Typewriter" w:hAnsi="American Typewriter"/>
              </w:rPr>
            </w:pPr>
          </w:p>
        </w:tc>
      </w:tr>
      <w:tr w:rsidR="008D0ABB" w:rsidRPr="00094F49" w14:paraId="0F72D7DC" w14:textId="77777777" w:rsidTr="008D0ABB">
        <w:tc>
          <w:tcPr>
            <w:tcW w:w="4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44E472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FCD3BD" w14:textId="77777777" w:rsidR="008D0ABB" w:rsidRPr="00F96E91" w:rsidRDefault="008D0ABB" w:rsidP="008D0ABB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53C9D6" w14:textId="77777777" w:rsidR="008D0ABB" w:rsidRPr="00F96E91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8D0ABB" w:rsidRPr="00094F49" w14:paraId="7EFAC557" w14:textId="77777777" w:rsidTr="008D0ABB">
        <w:tc>
          <w:tcPr>
            <w:tcW w:w="4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CFC07A" w14:textId="77777777" w:rsidR="008D0ABB" w:rsidRPr="00566155" w:rsidRDefault="008D0ABB" w:rsidP="008D0ABB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027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417F2F2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75CFF398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45C10B93" w14:textId="77777777" w:rsidR="008D0ABB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19E5DBE6" w14:textId="77777777" w:rsidR="008D0ABB" w:rsidRPr="007B24F0" w:rsidRDefault="008D0ABB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88887EA" w14:textId="1DCA570C" w:rsidR="008D0ABB" w:rsidRDefault="00004F6D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Symbiosis</w:t>
            </w:r>
          </w:p>
          <w:p w14:paraId="767A203A" w14:textId="17CBB5B2" w:rsidR="00004F6D" w:rsidRDefault="00004F6D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Commensalism</w:t>
            </w:r>
          </w:p>
          <w:p w14:paraId="7D062F39" w14:textId="6E999E93" w:rsidR="00004F6D" w:rsidRDefault="00004F6D" w:rsidP="008D0ABB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Mutualism</w:t>
            </w:r>
          </w:p>
          <w:p w14:paraId="68D2EDD4" w14:textId="0F4E3BE9" w:rsidR="008D0ABB" w:rsidRPr="00E00574" w:rsidRDefault="00004F6D" w:rsidP="00004F6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Parasitism</w:t>
            </w:r>
          </w:p>
        </w:tc>
      </w:tr>
    </w:tbl>
    <w:p w14:paraId="209A011B" w14:textId="5836B985" w:rsidR="00E00574" w:rsidRDefault="00E00574"/>
    <w:p w14:paraId="46780BD7" w14:textId="066B1FDC" w:rsidR="008D0ABB" w:rsidRDefault="008D0ABB"/>
    <w:p w14:paraId="56B1EBD9" w14:textId="02B1D521" w:rsidR="008D0ABB" w:rsidRDefault="008D0ABB"/>
    <w:p w14:paraId="7B49F8AD" w14:textId="5FD5ECB3" w:rsidR="008D0ABB" w:rsidRDefault="008D0ABB"/>
    <w:p w14:paraId="2CE67681" w14:textId="2FFB4997" w:rsidR="008D0ABB" w:rsidRDefault="008D0ABB"/>
    <w:p w14:paraId="5642E000" w14:textId="5E98380A" w:rsidR="00BB6821" w:rsidRDefault="00BB6821"/>
    <w:p w14:paraId="10AAC1E2" w14:textId="01DCC450" w:rsidR="00BB6821" w:rsidRDefault="00BB6821"/>
    <w:p w14:paraId="0D63CFF0" w14:textId="31ACB319" w:rsidR="00BB6821" w:rsidRDefault="00BB6821"/>
    <w:p w14:paraId="495FA457" w14:textId="77777777" w:rsidR="00004F6D" w:rsidRDefault="00004F6D"/>
    <w:p w14:paraId="584F364B" w14:textId="77777777" w:rsidR="00BB6821" w:rsidRDefault="00BB6821"/>
    <w:p w14:paraId="2BDA1148" w14:textId="77777777" w:rsidR="008D0ABB" w:rsidRDefault="008D0AB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2"/>
        <w:gridCol w:w="58"/>
        <w:gridCol w:w="2757"/>
        <w:gridCol w:w="3187"/>
      </w:tblGrid>
      <w:tr w:rsidR="00E00574" w:rsidRPr="00094F49" w14:paraId="4058CFD8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F293323" w14:textId="21B7ACC6" w:rsidR="00E00574" w:rsidRPr="00094F49" w:rsidRDefault="008D0ABB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Wednesday </w:t>
            </w:r>
            <w:r w:rsidR="00AF6FEB">
              <w:rPr>
                <w:rFonts w:ascii="American Typewriter" w:hAnsi="American Typewriter"/>
                <w:sz w:val="72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A9BA6BE" w14:textId="7E580BEB" w:rsidR="00E00574" w:rsidRPr="00094F49" w:rsidRDefault="00BB6821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44"/>
              </w:rPr>
              <w:t xml:space="preserve">May </w:t>
            </w:r>
            <w:r w:rsidR="00BB04D6">
              <w:rPr>
                <w:rFonts w:ascii="American Typewriter" w:hAnsi="American Typewriter"/>
                <w:sz w:val="44"/>
              </w:rPr>
              <w:t xml:space="preserve"> </w:t>
            </w:r>
            <w:r>
              <w:rPr>
                <w:rFonts w:ascii="American Typewriter" w:hAnsi="American Typewriter"/>
                <w:sz w:val="44"/>
              </w:rPr>
              <w:t>22</w:t>
            </w:r>
            <w:proofErr w:type="gramEnd"/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8D0ABB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CE0653" w:rsidRPr="00094F49" w14:paraId="368C1C95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A5F05" w14:textId="25BF0B53" w:rsidR="00CE0653" w:rsidRPr="00566155" w:rsidRDefault="00BB6821" w:rsidP="0065540A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BB6821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MS-LS2-2Construct an explanation that predicts patterns of interactions among organisms across multiple ecosystems.</w:t>
            </w:r>
            <w:r w:rsidRPr="00BB6821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CE0653" w:rsidRPr="00094F49" w14:paraId="5878BAAD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314AD5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10AAE3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CE0653" w:rsidRPr="00094F49" w14:paraId="7EE8463B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9E747D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BE799A2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EFD9480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136B245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1A449" w14:textId="689F3901" w:rsidR="00CE0653" w:rsidRPr="00F95EC0" w:rsidRDefault="00D0085D" w:rsidP="00BB04D6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analyze the </w:t>
            </w:r>
            <w:r w:rsidR="00004F6D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Nat Geo video “Perfect Partners” to </w:t>
            </w:r>
            <w:r w:rsidR="00EB1271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list at least 5 examples of symbiosis using a graphic organizer. </w:t>
            </w:r>
            <w:r w:rsidR="003E5F0E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 </w:t>
            </w:r>
          </w:p>
        </w:tc>
      </w:tr>
      <w:tr w:rsidR="00CE0653" w:rsidRPr="00094F49" w14:paraId="69800042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FDB363D" w14:textId="77777777"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7BC9A81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58AA872B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E96C30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8C6038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F82D751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98B26E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6EC78" w14:textId="58173152" w:rsidR="00B14930" w:rsidRPr="00F95EC0" w:rsidRDefault="00BB04D6" w:rsidP="00EB1271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write to </w:t>
            </w:r>
            <w:r w:rsidR="003E5F0E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describe </w:t>
            </w:r>
            <w:r w:rsidR="00EB1271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symbiotic relationships shown in the Nat Geo Video Perfect Partners, including the benefits of each organism. </w:t>
            </w:r>
          </w:p>
        </w:tc>
      </w:tr>
      <w:tr w:rsidR="00B14930" w:rsidRPr="00094F49" w14:paraId="21C6DEFE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11052B7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420502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15EBD20D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6571C4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CA4E9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3596EE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0085D" w:rsidRPr="00094F49" w14:paraId="33802C8B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E5E8EF" w14:textId="77777777" w:rsidR="00D0085D" w:rsidRPr="00566155" w:rsidRDefault="00D0085D" w:rsidP="00D0085D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925D2BF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5B12AC85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767160ED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76A0528A" w14:textId="77777777" w:rsidR="00D0085D" w:rsidRPr="007B24F0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5308AC6" w14:textId="77777777" w:rsidR="00004F6D" w:rsidRDefault="00004F6D" w:rsidP="00004F6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Symbiosis</w:t>
            </w:r>
          </w:p>
          <w:p w14:paraId="6248C0B8" w14:textId="77777777" w:rsidR="00004F6D" w:rsidRDefault="00004F6D" w:rsidP="00004F6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Commensalism</w:t>
            </w:r>
          </w:p>
          <w:p w14:paraId="1C16372D" w14:textId="77777777" w:rsidR="00004F6D" w:rsidRDefault="00004F6D" w:rsidP="00004F6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Mutualism</w:t>
            </w:r>
          </w:p>
          <w:p w14:paraId="2AFFD44C" w14:textId="0B7DAF69" w:rsidR="00D0085D" w:rsidRPr="00E00574" w:rsidRDefault="00004F6D" w:rsidP="00004F6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Parasitism</w:t>
            </w:r>
          </w:p>
        </w:tc>
      </w:tr>
    </w:tbl>
    <w:p w14:paraId="5739AE88" w14:textId="77777777" w:rsidR="00CE4053" w:rsidRDefault="00CE4053"/>
    <w:p w14:paraId="5AE96FAC" w14:textId="77777777" w:rsidR="00CE4053" w:rsidRDefault="00CE4053"/>
    <w:p w14:paraId="486DF246" w14:textId="2D222FD1" w:rsidR="00CE4053" w:rsidRDefault="00CE4053"/>
    <w:p w14:paraId="13913567" w14:textId="44BA670A" w:rsidR="00BB6821" w:rsidRDefault="00BB6821"/>
    <w:p w14:paraId="3E0FD46F" w14:textId="00556C16" w:rsidR="00BB6821" w:rsidRDefault="00BB6821"/>
    <w:p w14:paraId="68203F96" w14:textId="77777777" w:rsidR="00BB6821" w:rsidRDefault="00BB6821"/>
    <w:p w14:paraId="3CF44AA3" w14:textId="77777777" w:rsidR="00F95EC0" w:rsidRDefault="00F95EC0"/>
    <w:p w14:paraId="02E01594" w14:textId="6FBEFA3A" w:rsidR="00E00574" w:rsidRDefault="00E00574"/>
    <w:p w14:paraId="0C926DEC" w14:textId="688FAB1B" w:rsidR="00004F6D" w:rsidRDefault="00004F6D"/>
    <w:p w14:paraId="6AA429BC" w14:textId="77777777" w:rsidR="00004F6D" w:rsidRDefault="00004F6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41"/>
        <w:gridCol w:w="3047"/>
        <w:gridCol w:w="3076"/>
      </w:tblGrid>
      <w:tr w:rsidR="00E00574" w:rsidRPr="00094F49" w14:paraId="29A99B29" w14:textId="77777777">
        <w:tc>
          <w:tcPr>
            <w:tcW w:w="41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69A87161" w14:textId="648244A9" w:rsidR="00E00574" w:rsidRPr="00094F49" w:rsidRDefault="008D0AB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Thursday </w:t>
            </w:r>
          </w:p>
        </w:tc>
        <w:tc>
          <w:tcPr>
            <w:tcW w:w="6279" w:type="dxa"/>
            <w:gridSpan w:val="2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E12934B" w14:textId="70160D13" w:rsidR="00E00574" w:rsidRPr="00094F49" w:rsidRDefault="00BB6821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May 23</w:t>
            </w:r>
            <w:r w:rsidR="00F95EC0">
              <w:rPr>
                <w:rFonts w:ascii="American Typewriter" w:hAnsi="American Typewriter"/>
                <w:sz w:val="44"/>
              </w:rPr>
              <w:t>,</w:t>
            </w:r>
            <w:r w:rsidR="000F795A">
              <w:rPr>
                <w:rFonts w:ascii="American Typewriter" w:hAnsi="American Typewriter"/>
                <w:sz w:val="44"/>
              </w:rPr>
              <w:t xml:space="preserve"> 201</w:t>
            </w:r>
            <w:r w:rsidR="008D0ABB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B14930" w:rsidRPr="00094F49" w14:paraId="51242798" w14:textId="77777777">
        <w:tc>
          <w:tcPr>
            <w:tcW w:w="10440" w:type="dxa"/>
            <w:gridSpan w:val="3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2318F" w14:textId="4AB3A477" w:rsidR="00B14930" w:rsidRPr="00CE0653" w:rsidRDefault="00BB6821" w:rsidP="0065540A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BB6821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MS-LS2-2Construct an explanation that predicts patterns of interactions among organisms across multiple ecosystems.</w:t>
            </w:r>
            <w:r w:rsidRPr="00BB6821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B14930" w:rsidRPr="00094F49" w14:paraId="72701670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30FDA97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241D408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6505955F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19B73B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29725AD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B8D567B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83B977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E3721" w14:textId="6CCB164A" w:rsidR="00542C14" w:rsidRPr="00373D6C" w:rsidRDefault="00EB1271" w:rsidP="002A238A">
            <w:pPr>
              <w:rPr>
                <w:rFonts w:ascii="American Typewriter" w:hAnsi="American Typewriter"/>
                <w:sz w:val="32"/>
                <w:szCs w:val="32"/>
              </w:rPr>
            </w:pPr>
            <w:r w:rsidRPr="00004F6D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Students will write to describe </w:t>
            </w:r>
            <w:r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symbiotic relationships using google slides and including examples of all three types of relationships with </w:t>
            </w:r>
            <w:r w:rsidR="00373D6C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details on how/if each partner benefits.</w:t>
            </w:r>
          </w:p>
        </w:tc>
      </w:tr>
      <w:tr w:rsidR="00542C14" w:rsidRPr="00094F49" w14:paraId="2454C421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2405A0C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CB38F5" w14:textId="77777777" w:rsidR="00542C14" w:rsidRPr="000029A4" w:rsidRDefault="00542C14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145A4D71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2F4F782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AC8280A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BB50477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A791463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FD48F" w14:textId="28413A60" w:rsidR="00542C14" w:rsidRPr="00373D6C" w:rsidRDefault="00373D6C" w:rsidP="002A238A">
            <w:pPr>
              <w:rPr>
                <w:rFonts w:ascii="American Typewriter" w:hAnsi="American Typewriter"/>
                <w:b/>
                <w:sz w:val="44"/>
                <w:szCs w:val="20"/>
              </w:rPr>
            </w:pPr>
            <w:r w:rsidRPr="00004F6D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 xml:space="preserve">Students will write to describe </w:t>
            </w:r>
            <w:r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symbiotic relationships using google slides and including examples of all three types of relationships with details on how/if each partner benefits.</w:t>
            </w:r>
          </w:p>
        </w:tc>
      </w:tr>
      <w:tr w:rsidR="00542C14" w:rsidRPr="00094F49" w14:paraId="7F336B01" w14:textId="77777777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7599335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714A11" w14:textId="77777777" w:rsidR="00542C14" w:rsidRPr="00094F49" w:rsidRDefault="00542C14">
            <w:pPr>
              <w:rPr>
                <w:rFonts w:ascii="American Typewriter" w:hAnsi="American Typewriter"/>
              </w:rPr>
            </w:pPr>
          </w:p>
        </w:tc>
      </w:tr>
      <w:tr w:rsidR="00542C14" w:rsidRPr="00094F49" w14:paraId="09F68174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9CF6E0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B7F6C6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82C619" w14:textId="77777777" w:rsidR="00542C14" w:rsidRPr="00F96E91" w:rsidRDefault="00542C1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0085D" w:rsidRPr="00094F49" w14:paraId="69A15AA8" w14:textId="77777777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0D106D9" w14:textId="77777777" w:rsidR="00D0085D" w:rsidRPr="00566155" w:rsidRDefault="00D0085D" w:rsidP="00D0085D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E008626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75275F68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0283FF83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1CEDF944" w14:textId="77777777" w:rsidR="00D0085D" w:rsidRPr="007B24F0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08073C7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0AE6947B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4ADAD779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48891DEA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4F4D757F" w14:textId="77777777" w:rsidR="00D0085D" w:rsidRPr="00E00574" w:rsidRDefault="00D0085D" w:rsidP="00D0085D">
            <w:pPr>
              <w:spacing w:before="2" w:after="2"/>
              <w:rPr>
                <w:rFonts w:ascii="American Typewriter" w:hAnsi="American Typewriter"/>
                <w:sz w:val="40"/>
              </w:rPr>
            </w:pPr>
          </w:p>
        </w:tc>
      </w:tr>
    </w:tbl>
    <w:p w14:paraId="6E1FD0D8" w14:textId="77777777" w:rsidR="00566155" w:rsidRDefault="00566155"/>
    <w:p w14:paraId="559BEB4C" w14:textId="77777777" w:rsidR="00D0085D" w:rsidRDefault="00D0085D"/>
    <w:p w14:paraId="599EB420" w14:textId="77777777" w:rsidR="00D0085D" w:rsidRDefault="00D0085D"/>
    <w:p w14:paraId="38711095" w14:textId="68B94743" w:rsidR="00D0085D" w:rsidRDefault="00D0085D"/>
    <w:p w14:paraId="26EFD3F8" w14:textId="59A3A9E2" w:rsidR="00BB6821" w:rsidRDefault="00BB6821"/>
    <w:p w14:paraId="76B9264E" w14:textId="37FF6B0F" w:rsidR="00BB6821" w:rsidRDefault="00BB6821"/>
    <w:p w14:paraId="5CBAE781" w14:textId="77777777" w:rsidR="00BB6821" w:rsidRDefault="00BB6821"/>
    <w:p w14:paraId="6495FF9D" w14:textId="77777777" w:rsidR="00AF6FEB" w:rsidRDefault="00AF6FE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39"/>
        <w:gridCol w:w="147"/>
        <w:gridCol w:w="2977"/>
        <w:gridCol w:w="3101"/>
      </w:tblGrid>
      <w:tr w:rsidR="00AF6FEB" w:rsidRPr="00094F49" w14:paraId="377BD5E8" w14:textId="77777777">
        <w:tc>
          <w:tcPr>
            <w:tcW w:w="4099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697C21EB" w14:textId="4FCEFC4E" w:rsidR="00AF6FEB" w:rsidRPr="00094F49" w:rsidRDefault="008D0AB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Friday </w:t>
            </w:r>
          </w:p>
        </w:tc>
        <w:tc>
          <w:tcPr>
            <w:tcW w:w="6341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4C83227" w14:textId="681E24BE" w:rsidR="00AF6FEB" w:rsidRDefault="00BB6821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May</w:t>
            </w:r>
            <w:r w:rsidR="00BB04D6">
              <w:rPr>
                <w:rFonts w:ascii="American Typewriter" w:hAnsi="American Typewriter"/>
                <w:sz w:val="44"/>
              </w:rPr>
              <w:t xml:space="preserve"> </w:t>
            </w:r>
            <w:r>
              <w:rPr>
                <w:rFonts w:ascii="American Typewriter" w:hAnsi="American Typewriter"/>
                <w:sz w:val="44"/>
              </w:rPr>
              <w:t>24</w:t>
            </w:r>
            <w:r w:rsidR="00BB04D6">
              <w:rPr>
                <w:rFonts w:ascii="American Typewriter" w:hAnsi="American Typewriter"/>
                <w:sz w:val="44"/>
              </w:rPr>
              <w:t>, 201</w:t>
            </w:r>
            <w:r w:rsidR="008D0ABB">
              <w:rPr>
                <w:rFonts w:ascii="American Typewriter" w:hAnsi="American Typewriter"/>
                <w:sz w:val="44"/>
              </w:rPr>
              <w:t>9</w:t>
            </w:r>
          </w:p>
          <w:p w14:paraId="5A2E2630" w14:textId="51F0BD56" w:rsidR="00BB6821" w:rsidRPr="00094F49" w:rsidRDefault="00BB6821" w:rsidP="00D0085D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Half Day</w:t>
            </w:r>
          </w:p>
        </w:tc>
      </w:tr>
      <w:tr w:rsidR="00B14930" w:rsidRPr="00094F49" w14:paraId="7213F38A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9F049" w14:textId="61897977" w:rsidR="00B14930" w:rsidRPr="00CE0653" w:rsidRDefault="00BB6821" w:rsidP="0065540A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BB6821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MS-LS2-2Construct an explanation that predicts patterns of interactions among organisms across multiple ecosystems.</w:t>
            </w:r>
            <w:r w:rsidRPr="00BB6821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B14930" w:rsidRPr="00094F49" w14:paraId="29DF5CD2" w14:textId="77777777">
        <w:tc>
          <w:tcPr>
            <w:tcW w:w="40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272D8DE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F66723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2B5FEC76" w14:textId="77777777">
        <w:tc>
          <w:tcPr>
            <w:tcW w:w="4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F8AA1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6A2F036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63E64FC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158EC75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E5217" w14:textId="6F806927" w:rsidR="00B14930" w:rsidRPr="00141222" w:rsidRDefault="00BB04D6" w:rsidP="00373D6C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373D6C">
              <w:rPr>
                <w:rFonts w:ascii="American Typewriter" w:hAnsi="American Typewriter"/>
                <w:sz w:val="36"/>
                <w:szCs w:val="20"/>
              </w:rPr>
              <w:t xml:space="preserve">listen to prepare for the Rouge Project and be able to describe what they will see and how to be safe. </w:t>
            </w:r>
          </w:p>
        </w:tc>
      </w:tr>
      <w:tr w:rsidR="00B14930" w:rsidRPr="00094F49" w14:paraId="369039A3" w14:textId="77777777">
        <w:tc>
          <w:tcPr>
            <w:tcW w:w="40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9FF35E0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EC27F08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68073931" w14:textId="77777777">
        <w:tc>
          <w:tcPr>
            <w:tcW w:w="4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5FFF31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71C8647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7C5826F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CDC7F8A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5C3DA" w14:textId="1FC356EF" w:rsidR="00B14930" w:rsidRPr="00533420" w:rsidRDefault="00BB04D6" w:rsidP="003E5F0E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write to </w:t>
            </w:r>
            <w:r w:rsidR="00373D6C">
              <w:rPr>
                <w:rFonts w:ascii="American Typewriter" w:hAnsi="American Typewriter"/>
                <w:sz w:val="36"/>
                <w:szCs w:val="20"/>
              </w:rPr>
              <w:t>describe at least one safety tip and one expectation of the Rouge Trip using the Type 2 format.</w:t>
            </w:r>
            <w:bookmarkStart w:id="0" w:name="_GoBack"/>
            <w:bookmarkEnd w:id="0"/>
          </w:p>
        </w:tc>
      </w:tr>
      <w:tr w:rsidR="00B14930" w:rsidRPr="00094F49" w14:paraId="6806617D" w14:textId="77777777">
        <w:tc>
          <w:tcPr>
            <w:tcW w:w="40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829F313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34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C5F1DC7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4944B81B" w14:textId="77777777">
        <w:tc>
          <w:tcPr>
            <w:tcW w:w="4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D6DE8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241DB6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94B732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0085D" w:rsidRPr="00094F49" w14:paraId="42B0C4DB" w14:textId="77777777">
        <w:tc>
          <w:tcPr>
            <w:tcW w:w="4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C57AD76" w14:textId="77777777" w:rsidR="00D0085D" w:rsidRPr="00566155" w:rsidRDefault="00D0085D" w:rsidP="00D0085D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Why are invasive species a threat to the environment?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AA676E8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Argument</w:t>
            </w:r>
          </w:p>
          <w:p w14:paraId="5F2CA9FA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Agree </w:t>
            </w:r>
          </w:p>
          <w:p w14:paraId="4F81B3DC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Disagree</w:t>
            </w:r>
          </w:p>
          <w:p w14:paraId="3DDDE92C" w14:textId="77777777" w:rsidR="00D0085D" w:rsidRPr="007B24F0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5470631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10C54B0A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Dynamic</w:t>
            </w:r>
          </w:p>
          <w:p w14:paraId="7BDC6BD0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Population</w:t>
            </w:r>
          </w:p>
          <w:p w14:paraId="5220F8B5" w14:textId="77777777" w:rsidR="00D0085D" w:rsidRDefault="00D0085D" w:rsidP="00D0085D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Resilience</w:t>
            </w:r>
          </w:p>
          <w:p w14:paraId="55F21231" w14:textId="77777777" w:rsidR="00D0085D" w:rsidRPr="00E00574" w:rsidRDefault="00D0085D" w:rsidP="00D0085D">
            <w:pPr>
              <w:spacing w:before="2" w:after="2"/>
              <w:rPr>
                <w:rFonts w:ascii="American Typewriter" w:hAnsi="American Typewriter"/>
                <w:sz w:val="40"/>
              </w:rPr>
            </w:pPr>
          </w:p>
        </w:tc>
      </w:tr>
    </w:tbl>
    <w:p w14:paraId="127CE459" w14:textId="77777777" w:rsidR="00AF6FEB" w:rsidRDefault="00AF6FEB"/>
    <w:p w14:paraId="5C50D531" w14:textId="77777777" w:rsidR="00AF6FEB" w:rsidRDefault="00AF6FEB"/>
    <w:p w14:paraId="240F8EBF" w14:textId="77777777" w:rsidR="00AF6FEB" w:rsidRDefault="00AF6FEB"/>
    <w:p w14:paraId="03E3F5FB" w14:textId="77777777" w:rsidR="00AF6FEB" w:rsidRDefault="00AF6FEB"/>
    <w:p w14:paraId="5B604153" w14:textId="77777777" w:rsidR="00566155" w:rsidRDefault="00566155"/>
    <w:p w14:paraId="16B6EE43" w14:textId="77777777" w:rsidR="00D0085D" w:rsidRDefault="00D0085D"/>
    <w:p w14:paraId="022997D5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4E5"/>
    <w:multiLevelType w:val="multilevel"/>
    <w:tmpl w:val="0F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2673E"/>
    <w:multiLevelType w:val="multilevel"/>
    <w:tmpl w:val="052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02E92"/>
    <w:rsid w:val="00004F6D"/>
    <w:rsid w:val="00014DF4"/>
    <w:rsid w:val="00075508"/>
    <w:rsid w:val="00094F49"/>
    <w:rsid w:val="000E1A33"/>
    <w:rsid w:val="000F795A"/>
    <w:rsid w:val="0010533E"/>
    <w:rsid w:val="00141222"/>
    <w:rsid w:val="001946E7"/>
    <w:rsid w:val="001A0553"/>
    <w:rsid w:val="001B2346"/>
    <w:rsid w:val="001F5CBF"/>
    <w:rsid w:val="001F783B"/>
    <w:rsid w:val="0026721C"/>
    <w:rsid w:val="002A238A"/>
    <w:rsid w:val="002E114A"/>
    <w:rsid w:val="003719D0"/>
    <w:rsid w:val="00373D6C"/>
    <w:rsid w:val="00393BC2"/>
    <w:rsid w:val="003C2171"/>
    <w:rsid w:val="003E5F0E"/>
    <w:rsid w:val="004023C2"/>
    <w:rsid w:val="00410AE7"/>
    <w:rsid w:val="00441B35"/>
    <w:rsid w:val="004507E0"/>
    <w:rsid w:val="00465ED2"/>
    <w:rsid w:val="005170A9"/>
    <w:rsid w:val="00533420"/>
    <w:rsid w:val="005345EC"/>
    <w:rsid w:val="00542C14"/>
    <w:rsid w:val="00566155"/>
    <w:rsid w:val="005E2B31"/>
    <w:rsid w:val="00646498"/>
    <w:rsid w:val="0065540A"/>
    <w:rsid w:val="006C21C0"/>
    <w:rsid w:val="006D6EA7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D0ABB"/>
    <w:rsid w:val="008F421A"/>
    <w:rsid w:val="00906313"/>
    <w:rsid w:val="0090793B"/>
    <w:rsid w:val="00913B8E"/>
    <w:rsid w:val="0092229F"/>
    <w:rsid w:val="00A1133D"/>
    <w:rsid w:val="00A1747D"/>
    <w:rsid w:val="00A17C53"/>
    <w:rsid w:val="00A34471"/>
    <w:rsid w:val="00A421D0"/>
    <w:rsid w:val="00A43500"/>
    <w:rsid w:val="00A60367"/>
    <w:rsid w:val="00AA09F2"/>
    <w:rsid w:val="00AA2DD4"/>
    <w:rsid w:val="00AF6FEB"/>
    <w:rsid w:val="00B14930"/>
    <w:rsid w:val="00B3494E"/>
    <w:rsid w:val="00B53AF7"/>
    <w:rsid w:val="00BB04D6"/>
    <w:rsid w:val="00BB1530"/>
    <w:rsid w:val="00BB6821"/>
    <w:rsid w:val="00BD541A"/>
    <w:rsid w:val="00C16BDA"/>
    <w:rsid w:val="00C52531"/>
    <w:rsid w:val="00C53659"/>
    <w:rsid w:val="00CE0653"/>
    <w:rsid w:val="00CE4053"/>
    <w:rsid w:val="00D0085D"/>
    <w:rsid w:val="00D445FA"/>
    <w:rsid w:val="00DB3A12"/>
    <w:rsid w:val="00E00574"/>
    <w:rsid w:val="00E00ED9"/>
    <w:rsid w:val="00E64518"/>
    <w:rsid w:val="00E6665E"/>
    <w:rsid w:val="00EB1271"/>
    <w:rsid w:val="00EB3F69"/>
    <w:rsid w:val="00EE456C"/>
    <w:rsid w:val="00EE656A"/>
    <w:rsid w:val="00F442A6"/>
    <w:rsid w:val="00F95EC0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394"/>
  <w15:docId w15:val="{18B447ED-8D14-954B-A8F1-9312D916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  <w:style w:type="character" w:customStyle="1" w:styleId="apple-converted-space">
    <w:name w:val="apple-converted-space"/>
    <w:basedOn w:val="DefaultParagraphFont"/>
    <w:rsid w:val="00BB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2019-05-20T01:08:00Z</dcterms:created>
  <dcterms:modified xsi:type="dcterms:W3CDTF">2019-05-20T01:08:00Z</dcterms:modified>
</cp:coreProperties>
</file>